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504" w:rsidRDefault="001C74DB">
      <w:r>
        <w:t>Располагаясь на главной странице, на левой её части вы видите 2 кнопки бирюзового цвета.</w:t>
      </w:r>
    </w:p>
    <w:p w:rsidR="009D3571" w:rsidRDefault="0031290F" w:rsidP="009D3571">
      <w:pPr>
        <w:jc w:val="both"/>
      </w:pPr>
      <w:r>
        <w:t>Шаг №1:</w:t>
      </w:r>
      <w:r w:rsidR="009D3571" w:rsidRPr="009D3571">
        <w:t xml:space="preserve"> </w:t>
      </w:r>
      <w:r w:rsidR="009D3571">
        <w:t>Нажимаем кнопку, выделенную красным овалом, для перехода на страницу оплат услуг банковской картой, которую мы видим на рисунке 2.</w:t>
      </w:r>
    </w:p>
    <w:p w:rsidR="001C74DB" w:rsidRDefault="00BF0F7C">
      <w:r>
        <w:rPr>
          <w:noProof/>
          <w:lang w:eastAsia="ru-RU"/>
        </w:rPr>
        <w:drawing>
          <wp:inline distT="0" distB="0" distL="0" distR="0" wp14:anchorId="4D37361F" wp14:editId="5A241E13">
            <wp:extent cx="5931535" cy="3156585"/>
            <wp:effectExtent l="0" t="0" r="0" b="5715"/>
            <wp:docPr id="3" name="Рисунок 3" descr="C:\Users\admin\Desktop\оплат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плата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BF0F7C">
      <w:r>
        <w:rPr>
          <w:noProof/>
          <w:lang w:eastAsia="ru-RU"/>
        </w:rPr>
        <w:drawing>
          <wp:inline distT="0" distB="0" distL="0" distR="0" wp14:anchorId="51823527" wp14:editId="0B3DEEE4">
            <wp:extent cx="5923915" cy="3124835"/>
            <wp:effectExtent l="0" t="0" r="635" b="0"/>
            <wp:docPr id="4" name="Рисунок 4" descr="C:\Users\admin\Desktop\оплат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плата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A01470">
      <w:r>
        <w:t xml:space="preserve">Шаг №2: </w:t>
      </w:r>
      <w:r w:rsidR="007D4612">
        <w:t>В</w:t>
      </w:r>
      <w:r w:rsidR="00BF0F7C">
        <w:t>ыбираем населенный пункт</w:t>
      </w:r>
      <w:r>
        <w:t xml:space="preserve"> (рисунок №3)</w:t>
      </w:r>
    </w:p>
    <w:p w:rsidR="00BF0F7C" w:rsidRDefault="00BF0F7C">
      <w:bookmarkStart w:id="0" w:name="_GoBack"/>
      <w:r>
        <w:rPr>
          <w:noProof/>
          <w:lang w:eastAsia="ru-RU"/>
        </w:rPr>
        <w:drawing>
          <wp:inline distT="0" distB="0" distL="0" distR="0" wp14:anchorId="72A9D70C" wp14:editId="78ABCF5B">
            <wp:extent cx="5922561" cy="2822713"/>
            <wp:effectExtent l="0" t="0" r="2540" b="0"/>
            <wp:docPr id="5" name="Рисунок 5" descr="C:\Users\admin\Desktop\оплат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плата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47" cy="282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0F7C" w:rsidRDefault="00A01470">
      <w:r>
        <w:lastRenderedPageBreak/>
        <w:t>Шаг №3</w:t>
      </w:r>
      <w:r w:rsidR="00BF0F7C">
        <w:t xml:space="preserve"> </w:t>
      </w:r>
      <w:r w:rsidR="007D4612">
        <w:t>В</w:t>
      </w:r>
      <w:r w:rsidR="00BF0F7C">
        <w:t>ыбираем</w:t>
      </w:r>
      <w:r>
        <w:t xml:space="preserve"> услугу, которую хотим оплатить (рисунок №4)</w:t>
      </w:r>
    </w:p>
    <w:p w:rsidR="00BF0F7C" w:rsidRDefault="00BF0F7C">
      <w:r>
        <w:rPr>
          <w:noProof/>
          <w:lang w:eastAsia="ru-RU"/>
        </w:rPr>
        <w:drawing>
          <wp:inline distT="0" distB="0" distL="0" distR="0">
            <wp:extent cx="5939790" cy="3093085"/>
            <wp:effectExtent l="0" t="0" r="3810" b="0"/>
            <wp:docPr id="6" name="Рисунок 6" descr="C:\Users\admin\Desktop\оплат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плата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A01470">
      <w:r>
        <w:t>Шаг №4:</w:t>
      </w:r>
      <w:r w:rsidR="00BF0F7C">
        <w:t xml:space="preserve"> Выбираем управляющую организацию» по вашему адресу</w:t>
      </w:r>
      <w:r>
        <w:t xml:space="preserve"> (рисунок №5)</w:t>
      </w:r>
    </w:p>
    <w:p w:rsidR="00BF0F7C" w:rsidRDefault="00BF0F7C">
      <w:r>
        <w:rPr>
          <w:noProof/>
          <w:lang w:eastAsia="ru-RU"/>
        </w:rPr>
        <w:drawing>
          <wp:inline distT="0" distB="0" distL="0" distR="0" wp14:anchorId="64D825F3" wp14:editId="5334D3E9">
            <wp:extent cx="5939790" cy="3061335"/>
            <wp:effectExtent l="0" t="0" r="3810" b="5715"/>
            <wp:docPr id="7" name="Рисунок 7" descr="C:\Users\admin\Desktop\оплата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плата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A01470">
      <w:r>
        <w:t>Шаг №5</w:t>
      </w:r>
      <w:r w:rsidR="00BF0F7C">
        <w:t>: Выбираем улицу</w:t>
      </w:r>
      <w:r>
        <w:t xml:space="preserve"> (рисунок №6)</w:t>
      </w:r>
    </w:p>
    <w:p w:rsidR="00BF0F7C" w:rsidRDefault="00BF0F7C">
      <w:r>
        <w:rPr>
          <w:noProof/>
          <w:lang w:eastAsia="ru-RU"/>
        </w:rPr>
        <w:drawing>
          <wp:inline distT="0" distB="0" distL="0" distR="0" wp14:anchorId="62DBF249" wp14:editId="2AEABE8D">
            <wp:extent cx="5931535" cy="3108960"/>
            <wp:effectExtent l="0" t="0" r="0" b="0"/>
            <wp:docPr id="8" name="Рисунок 8" descr="C:\Users\admin\Desktop\оплата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плата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A01470">
      <w:r>
        <w:lastRenderedPageBreak/>
        <w:t>Шаг №6</w:t>
      </w:r>
      <w:r w:rsidR="00BF0F7C">
        <w:t>: Выбираем дом</w:t>
      </w:r>
      <w:r>
        <w:t xml:space="preserve"> (рисунок №7)</w:t>
      </w:r>
    </w:p>
    <w:p w:rsidR="00BF0F7C" w:rsidRDefault="00BF0F7C">
      <w:r>
        <w:rPr>
          <w:noProof/>
          <w:lang w:eastAsia="ru-RU"/>
        </w:rPr>
        <w:drawing>
          <wp:inline distT="0" distB="0" distL="0" distR="0" wp14:anchorId="0901D14A" wp14:editId="25C6B5C9">
            <wp:extent cx="5923915" cy="3093085"/>
            <wp:effectExtent l="0" t="0" r="635" b="0"/>
            <wp:docPr id="9" name="Рисунок 9" descr="C:\Users\admin\Desktop\оплата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плата\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A01470">
      <w:r>
        <w:t>Шаг №7</w:t>
      </w:r>
      <w:r w:rsidR="00BF0F7C">
        <w:t>: Выбираем квартиру</w:t>
      </w:r>
      <w:r w:rsidR="0052262B">
        <w:t>, путем ввода чисел в окно</w:t>
      </w:r>
      <w:r>
        <w:t xml:space="preserve"> (рисунок №8)</w:t>
      </w:r>
      <w:r w:rsidR="00BF0F7C">
        <w:rPr>
          <w:noProof/>
          <w:lang w:eastAsia="ru-RU"/>
        </w:rPr>
        <w:drawing>
          <wp:inline distT="0" distB="0" distL="0" distR="0" wp14:anchorId="0B873E5A" wp14:editId="5E6FBC9D">
            <wp:extent cx="5931535" cy="3124835"/>
            <wp:effectExtent l="0" t="0" r="0" b="0"/>
            <wp:docPr id="10" name="Рисунок 10" descr="C:\Users\admin\Desktop\оплата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плата\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A01470">
      <w:r>
        <w:t>Шаг №8</w:t>
      </w:r>
      <w:r w:rsidR="00BF0F7C">
        <w:t>: Выбираем лицевой счет</w:t>
      </w:r>
      <w:r>
        <w:t xml:space="preserve"> (рисунок №9)</w:t>
      </w:r>
    </w:p>
    <w:p w:rsidR="00BF0F7C" w:rsidRDefault="00BF0F7C">
      <w:r>
        <w:rPr>
          <w:noProof/>
          <w:lang w:eastAsia="ru-RU"/>
        </w:rPr>
        <w:drawing>
          <wp:inline distT="0" distB="0" distL="0" distR="0" wp14:anchorId="64A5F9A2" wp14:editId="4E66B4A3">
            <wp:extent cx="5931535" cy="3108960"/>
            <wp:effectExtent l="0" t="0" r="0" b="0"/>
            <wp:docPr id="11" name="Рисунок 11" descr="C:\Users\admin\Desktop\оплата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плата\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A01470">
      <w:r>
        <w:lastRenderedPageBreak/>
        <w:t>Шаг №9</w:t>
      </w:r>
      <w:r w:rsidR="00BF0F7C">
        <w:t>: Нажимаем на окошко «Проверить лицевой счет»</w:t>
      </w:r>
      <w:r>
        <w:t xml:space="preserve"> (рисунок №10)</w:t>
      </w:r>
    </w:p>
    <w:p w:rsidR="00BF0F7C" w:rsidRDefault="00BF0F7C">
      <w:r>
        <w:rPr>
          <w:noProof/>
          <w:lang w:eastAsia="ru-RU"/>
        </w:rPr>
        <w:drawing>
          <wp:inline distT="0" distB="0" distL="0" distR="0" wp14:anchorId="67F31591" wp14:editId="738F5641">
            <wp:extent cx="5923915" cy="3117215"/>
            <wp:effectExtent l="0" t="0" r="635" b="6985"/>
            <wp:docPr id="12" name="Рисунок 12" descr="C:\Users\admin\Desktop\оплата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плата\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27" w:rsidRDefault="00A01470" w:rsidP="00A37CEC">
      <w:pPr>
        <w:jc w:val="both"/>
      </w:pPr>
      <w:r>
        <w:t>Шаг №10</w:t>
      </w:r>
      <w:r w:rsidR="00BF0F7C">
        <w:t xml:space="preserve">: Выдается информация по </w:t>
      </w:r>
      <w:r w:rsidR="00DB281C">
        <w:t>необходимой сумме платежа по вашему лицевому счету</w:t>
      </w:r>
      <w:r w:rsidR="00B67E27">
        <w:t>.</w:t>
      </w:r>
    </w:p>
    <w:p w:rsidR="00B67E27" w:rsidRDefault="00B67E27" w:rsidP="00A37CEC">
      <w:pPr>
        <w:jc w:val="both"/>
      </w:pPr>
      <w:r>
        <w:t>Сумму к оплате вы можете изменить вручную. (на примере выделено красным квадратом)</w:t>
      </w:r>
    </w:p>
    <w:p w:rsidR="00DB281C" w:rsidRDefault="00DB281C" w:rsidP="00A37CEC">
      <w:pPr>
        <w:jc w:val="both"/>
      </w:pPr>
      <w:r>
        <w:t>При нажатии на окошко «Оплатить» вас перенаправит на страницу оплаты.</w:t>
      </w:r>
      <w:r w:rsidR="00A01470" w:rsidRPr="00A01470">
        <w:t xml:space="preserve"> </w:t>
      </w:r>
      <w:r w:rsidR="00A01470">
        <w:t>(рисунок №11)</w:t>
      </w:r>
    </w:p>
    <w:p w:rsidR="00BF0F7C" w:rsidRDefault="00B67E27">
      <w:r>
        <w:rPr>
          <w:noProof/>
          <w:lang w:eastAsia="ru-RU"/>
        </w:rPr>
        <w:drawing>
          <wp:inline distT="0" distB="0" distL="0" distR="0">
            <wp:extent cx="5931535" cy="3037205"/>
            <wp:effectExtent l="0" t="0" r="0" b="0"/>
            <wp:docPr id="1" name="Рисунок 1" descr="C:\Users\admin\Desktop\оплата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плата\1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F7C" w:rsidSect="00A0147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6E1"/>
    <w:rsid w:val="001C74DB"/>
    <w:rsid w:val="00251504"/>
    <w:rsid w:val="0031290F"/>
    <w:rsid w:val="003B36E1"/>
    <w:rsid w:val="0052262B"/>
    <w:rsid w:val="007D4612"/>
    <w:rsid w:val="009D3571"/>
    <w:rsid w:val="00A01470"/>
    <w:rsid w:val="00A37CEC"/>
    <w:rsid w:val="00B67E27"/>
    <w:rsid w:val="00BF0F7C"/>
    <w:rsid w:val="00D744AD"/>
    <w:rsid w:val="00DB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5DF2C3-0C28-432E-85F2-9262002F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2017-12-27T04:42:00Z</dcterms:created>
  <dcterms:modified xsi:type="dcterms:W3CDTF">2017-12-27T05:57:00Z</dcterms:modified>
</cp:coreProperties>
</file>